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A4B" w:rsidRPr="007F42C9" w:rsidRDefault="00844A4B" w:rsidP="00844A4B">
      <w:pPr>
        <w:pStyle w:val="NosuzBalk"/>
      </w:pPr>
      <w:bookmarkStart w:id="0" w:name="_Toc46255580"/>
      <w:r w:rsidRPr="007F42C9">
        <w:t>EK-</w:t>
      </w:r>
      <w:proofErr w:type="spellStart"/>
      <w:r w:rsidRPr="007F42C9">
        <w:t>C.2</w:t>
      </w:r>
      <w:proofErr w:type="spellEnd"/>
      <w:r w:rsidRPr="007F42C9">
        <w:t>: VARLIK GRUBU VE KRİTİKLİK DERECESİ TANIMLAMA FORMU</w:t>
      </w:r>
      <w:bookmarkEnd w:id="0"/>
    </w:p>
    <w:p w:rsidR="00844A4B" w:rsidRPr="007F42C9" w:rsidRDefault="00844A4B" w:rsidP="00844A4B">
      <w:pPr>
        <w:pStyle w:val="11"/>
        <w:spacing w:after="0"/>
      </w:pPr>
      <w:r w:rsidRPr="007F42C9">
        <w:t>Varlık grubunda yer alan tüm varlıklar göz önünde bulundurularak, varlık grubu ile ilişkili uygulama ve teknoloji alanlarına yönelik uygulanması gereken güvenlik tedbirleri ile ilgili sıkılaştırma tedbirleri, varlık grubu kritiklik derecesi ile birlikte aşağıdaki tabloda kayıt altına alınmalıdır.</w:t>
      </w:r>
    </w:p>
    <w:tbl>
      <w:tblPr>
        <w:tblpPr w:leftFromText="142" w:rightFromText="142" w:vertAnchor="text" w:horzAnchor="margin" w:tblpY="114"/>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103" w:type="dxa"/>
        </w:tblCellMar>
        <w:tblLook w:val="04A0" w:firstRow="1" w:lastRow="0" w:firstColumn="1" w:lastColumn="0" w:noHBand="0" w:noVBand="1"/>
      </w:tblPr>
      <w:tblGrid>
        <w:gridCol w:w="1328"/>
        <w:gridCol w:w="740"/>
        <w:gridCol w:w="740"/>
        <w:gridCol w:w="944"/>
        <w:gridCol w:w="1151"/>
        <w:gridCol w:w="933"/>
        <w:gridCol w:w="1250"/>
        <w:gridCol w:w="973"/>
        <w:gridCol w:w="1250"/>
        <w:gridCol w:w="1387"/>
        <w:gridCol w:w="1111"/>
        <w:gridCol w:w="1111"/>
        <w:gridCol w:w="1076"/>
      </w:tblGrid>
      <w:tr w:rsidR="00844A4B" w:rsidRPr="007F42C9" w:rsidTr="005531D5">
        <w:trPr>
          <w:cantSplit/>
          <w:trHeight w:hRule="exact" w:val="1418"/>
          <w:tblHeader/>
        </w:trPr>
        <w:tc>
          <w:tcPr>
            <w:tcW w:w="1355" w:type="dxa"/>
            <w:vMerge w:val="restart"/>
            <w:shd w:val="clear" w:color="auto" w:fill="E5E8EF"/>
            <w:vAlign w:val="center"/>
          </w:tcPr>
          <w:p w:rsidR="00844A4B" w:rsidRPr="007F42C9" w:rsidRDefault="00844A4B" w:rsidP="005531D5">
            <w:pPr>
              <w:spacing w:after="0" w:line="240" w:lineRule="auto"/>
              <w:jc w:val="center"/>
              <w:rPr>
                <w:rFonts w:ascii="Source Sans Pro" w:hAnsi="Source Sans Pro"/>
                <w:b/>
                <w:sz w:val="18"/>
                <w:szCs w:val="18"/>
              </w:rPr>
            </w:pPr>
            <w:r w:rsidRPr="007F42C9">
              <w:rPr>
                <w:rFonts w:ascii="Source Sans Pro" w:hAnsi="Source Sans Pro"/>
                <w:b/>
                <w:sz w:val="18"/>
                <w:szCs w:val="18"/>
              </w:rPr>
              <w:t>Varlık Grubu Ana Başlığı</w:t>
            </w:r>
          </w:p>
        </w:tc>
        <w:tc>
          <w:tcPr>
            <w:tcW w:w="753" w:type="dxa"/>
            <w:vMerge w:val="restart"/>
            <w:shd w:val="clear" w:color="auto" w:fill="E5E8EF"/>
            <w:vAlign w:val="center"/>
          </w:tcPr>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
                <w:bCs/>
                <w:color w:val="000000"/>
                <w:sz w:val="18"/>
                <w:szCs w:val="18"/>
              </w:rPr>
              <w:t>Varlık Grubu No</w:t>
            </w:r>
          </w:p>
        </w:tc>
        <w:tc>
          <w:tcPr>
            <w:tcW w:w="753" w:type="dxa"/>
            <w:vMerge w:val="restart"/>
            <w:shd w:val="clear" w:color="auto" w:fill="E5E8EF"/>
            <w:vAlign w:val="center"/>
          </w:tcPr>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
                <w:bCs/>
                <w:color w:val="000000"/>
                <w:sz w:val="18"/>
                <w:szCs w:val="18"/>
              </w:rPr>
              <w:t>Varlık Grubu Adı</w:t>
            </w:r>
          </w:p>
        </w:tc>
        <w:tc>
          <w:tcPr>
            <w:tcW w:w="6632" w:type="dxa"/>
            <w:gridSpan w:val="6"/>
            <w:shd w:val="clear" w:color="auto" w:fill="E5E8EF"/>
            <w:vAlign w:val="center"/>
          </w:tcPr>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
                <w:bCs/>
                <w:color w:val="000000"/>
                <w:sz w:val="18"/>
                <w:szCs w:val="18"/>
              </w:rPr>
              <w:t xml:space="preserve">Uygulama ve Teknoloji Alanlarına Yönelik Güvenlik Tedbirleri </w:t>
            </w:r>
          </w:p>
          <w:p w:rsidR="00844A4B" w:rsidRPr="007F42C9" w:rsidRDefault="00844A4B" w:rsidP="005531D5">
            <w:pPr>
              <w:spacing w:after="0" w:line="240" w:lineRule="auto"/>
              <w:jc w:val="center"/>
              <w:rPr>
                <w:rFonts w:ascii="Source Sans Pro" w:eastAsia="Times New Roman" w:hAnsi="Source Sans Pro" w:cs="Arial"/>
                <w:bCs/>
                <w:color w:val="000000"/>
                <w:sz w:val="16"/>
                <w:szCs w:val="18"/>
              </w:rPr>
            </w:pPr>
            <w:r w:rsidRPr="007F42C9">
              <w:rPr>
                <w:rFonts w:ascii="Source Sans Pro" w:eastAsia="Times New Roman" w:hAnsi="Source Sans Pro" w:cs="Arial"/>
                <w:bCs/>
                <w:color w:val="000000"/>
                <w:sz w:val="16"/>
                <w:szCs w:val="18"/>
              </w:rPr>
              <w:t xml:space="preserve">(Her varlık grubu için aşağıdaki başlıkların </w:t>
            </w:r>
            <w:proofErr w:type="gramStart"/>
            <w:r w:rsidRPr="007F42C9">
              <w:rPr>
                <w:rFonts w:ascii="Source Sans Pro" w:eastAsia="Times New Roman" w:hAnsi="Source Sans Pro" w:cs="Arial"/>
                <w:bCs/>
                <w:color w:val="000000"/>
                <w:sz w:val="16"/>
                <w:szCs w:val="18"/>
              </w:rPr>
              <w:t>Uygulanabilir</w:t>
            </w:r>
            <w:proofErr w:type="gramEnd"/>
            <w:r w:rsidRPr="007F42C9">
              <w:rPr>
                <w:rFonts w:ascii="Source Sans Pro" w:eastAsia="Times New Roman" w:hAnsi="Source Sans Pro" w:cs="Arial"/>
                <w:bCs/>
                <w:color w:val="000000"/>
                <w:sz w:val="16"/>
                <w:szCs w:val="18"/>
              </w:rPr>
              <w:t xml:space="preserve"> (U) /</w:t>
            </w:r>
          </w:p>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Cs/>
                <w:color w:val="000000"/>
                <w:sz w:val="16"/>
                <w:szCs w:val="18"/>
              </w:rPr>
              <w:t>Uygulanabilir Değil (</w:t>
            </w:r>
            <w:proofErr w:type="spellStart"/>
            <w:r w:rsidRPr="007F42C9">
              <w:rPr>
                <w:rFonts w:ascii="Source Sans Pro" w:eastAsia="Times New Roman" w:hAnsi="Source Sans Pro" w:cs="Arial"/>
                <w:bCs/>
                <w:color w:val="000000"/>
                <w:sz w:val="16"/>
                <w:szCs w:val="18"/>
              </w:rPr>
              <w:t>UD</w:t>
            </w:r>
            <w:proofErr w:type="spellEnd"/>
            <w:r w:rsidRPr="007F42C9">
              <w:rPr>
                <w:rFonts w:ascii="Source Sans Pro" w:eastAsia="Times New Roman" w:hAnsi="Source Sans Pro" w:cs="Arial"/>
                <w:bCs/>
                <w:color w:val="000000"/>
                <w:sz w:val="16"/>
                <w:szCs w:val="18"/>
              </w:rPr>
              <w:t>) olduğunu belirtiniz.)</w:t>
            </w:r>
          </w:p>
        </w:tc>
        <w:tc>
          <w:tcPr>
            <w:tcW w:w="3685" w:type="dxa"/>
            <w:gridSpan w:val="3"/>
            <w:shd w:val="clear" w:color="auto" w:fill="E5E8EF"/>
            <w:vAlign w:val="center"/>
          </w:tcPr>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
                <w:bCs/>
                <w:color w:val="000000"/>
                <w:sz w:val="18"/>
                <w:szCs w:val="18"/>
              </w:rPr>
              <w:t>Sıkılaştırma Tedbirleri</w:t>
            </w:r>
          </w:p>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Cs/>
                <w:color w:val="000000"/>
                <w:sz w:val="16"/>
                <w:szCs w:val="18"/>
              </w:rPr>
              <w:t xml:space="preserve">(Her varlık grubu için aşağıdaki başlıkların </w:t>
            </w:r>
            <w:proofErr w:type="gramStart"/>
            <w:r w:rsidRPr="007F42C9">
              <w:rPr>
                <w:rFonts w:ascii="Source Sans Pro" w:eastAsia="Times New Roman" w:hAnsi="Source Sans Pro" w:cs="Arial"/>
                <w:bCs/>
                <w:color w:val="000000"/>
                <w:sz w:val="16"/>
                <w:szCs w:val="18"/>
              </w:rPr>
              <w:t>Uygulanabilir</w:t>
            </w:r>
            <w:proofErr w:type="gramEnd"/>
            <w:r w:rsidRPr="007F42C9">
              <w:rPr>
                <w:rFonts w:ascii="Source Sans Pro" w:eastAsia="Times New Roman" w:hAnsi="Source Sans Pro" w:cs="Arial"/>
                <w:bCs/>
                <w:color w:val="000000"/>
                <w:sz w:val="16"/>
                <w:szCs w:val="18"/>
              </w:rPr>
              <w:t xml:space="preserve"> (U) / Uygulanabilir Değil (</w:t>
            </w:r>
            <w:proofErr w:type="spellStart"/>
            <w:r w:rsidRPr="007F42C9">
              <w:rPr>
                <w:rFonts w:ascii="Source Sans Pro" w:eastAsia="Times New Roman" w:hAnsi="Source Sans Pro" w:cs="Arial"/>
                <w:bCs/>
                <w:color w:val="000000"/>
                <w:sz w:val="16"/>
                <w:szCs w:val="18"/>
              </w:rPr>
              <w:t>UD</w:t>
            </w:r>
            <w:proofErr w:type="spellEnd"/>
            <w:r w:rsidRPr="007F42C9">
              <w:rPr>
                <w:rFonts w:ascii="Source Sans Pro" w:eastAsia="Times New Roman" w:hAnsi="Source Sans Pro" w:cs="Arial"/>
                <w:bCs/>
                <w:color w:val="000000"/>
                <w:sz w:val="16"/>
                <w:szCs w:val="18"/>
              </w:rPr>
              <w:t>) olduğunu belirtini</w:t>
            </w:r>
            <w:bookmarkStart w:id="1" w:name="_GoBack"/>
            <w:bookmarkEnd w:id="1"/>
            <w:r w:rsidRPr="007F42C9">
              <w:rPr>
                <w:rFonts w:ascii="Source Sans Pro" w:eastAsia="Times New Roman" w:hAnsi="Source Sans Pro" w:cs="Arial"/>
                <w:bCs/>
                <w:color w:val="000000"/>
                <w:sz w:val="16"/>
                <w:szCs w:val="18"/>
              </w:rPr>
              <w:t>z.)</w:t>
            </w:r>
          </w:p>
        </w:tc>
        <w:tc>
          <w:tcPr>
            <w:tcW w:w="1098" w:type="dxa"/>
            <w:vMerge w:val="restart"/>
            <w:shd w:val="clear" w:color="auto" w:fill="E5E8EF"/>
            <w:vAlign w:val="center"/>
          </w:tcPr>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
                <w:bCs/>
                <w:color w:val="000000"/>
                <w:sz w:val="18"/>
                <w:szCs w:val="18"/>
              </w:rPr>
              <w:t>Kritiklik Derecesi</w:t>
            </w:r>
          </w:p>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r w:rsidRPr="007F42C9">
              <w:rPr>
                <w:rFonts w:ascii="Source Sans Pro" w:eastAsia="Times New Roman" w:hAnsi="Source Sans Pro" w:cs="Arial"/>
                <w:b/>
                <w:bCs/>
                <w:color w:val="000000"/>
                <w:sz w:val="18"/>
                <w:szCs w:val="18"/>
              </w:rPr>
              <w:t>(Derece 1/ Derece 2/ Derece 3)</w:t>
            </w:r>
          </w:p>
        </w:tc>
      </w:tr>
      <w:tr w:rsidR="00844A4B" w:rsidRPr="007F42C9" w:rsidTr="005531D5">
        <w:trPr>
          <w:cantSplit/>
          <w:trHeight w:hRule="exact" w:val="1021"/>
          <w:tblHeader/>
        </w:trPr>
        <w:tc>
          <w:tcPr>
            <w:tcW w:w="1355" w:type="dxa"/>
            <w:vMerge/>
            <w:shd w:val="clear" w:color="auto" w:fill="E5E8EF"/>
            <w:vAlign w:val="center"/>
          </w:tcPr>
          <w:p w:rsidR="00844A4B" w:rsidRPr="007F42C9" w:rsidRDefault="00844A4B" w:rsidP="005531D5">
            <w:pPr>
              <w:spacing w:after="0" w:line="240" w:lineRule="auto"/>
              <w:rPr>
                <w:rFonts w:ascii="Source Sans Pro" w:hAnsi="Source Sans Pro"/>
                <w:sz w:val="18"/>
                <w:szCs w:val="18"/>
              </w:rPr>
            </w:pPr>
          </w:p>
        </w:tc>
        <w:tc>
          <w:tcPr>
            <w:tcW w:w="753" w:type="dxa"/>
            <w:vMerge/>
            <w:shd w:val="clear" w:color="auto" w:fill="E5E8EF"/>
            <w:vAlign w:val="center"/>
          </w:tcPr>
          <w:p w:rsidR="00844A4B" w:rsidRPr="007F42C9" w:rsidRDefault="00844A4B" w:rsidP="005531D5">
            <w:pPr>
              <w:spacing w:after="0" w:line="240" w:lineRule="auto"/>
              <w:rPr>
                <w:rFonts w:ascii="Source Sans Pro" w:eastAsia="Times New Roman" w:hAnsi="Source Sans Pro" w:cs="Arial"/>
                <w:b/>
                <w:bCs/>
                <w:color w:val="000000"/>
                <w:sz w:val="18"/>
                <w:szCs w:val="18"/>
              </w:rPr>
            </w:pPr>
          </w:p>
        </w:tc>
        <w:tc>
          <w:tcPr>
            <w:tcW w:w="753" w:type="dxa"/>
            <w:vMerge/>
            <w:shd w:val="clear" w:color="auto" w:fill="E5E8EF"/>
            <w:vAlign w:val="center"/>
          </w:tcPr>
          <w:p w:rsidR="00844A4B" w:rsidRPr="007F42C9" w:rsidRDefault="00844A4B" w:rsidP="005531D5">
            <w:pPr>
              <w:spacing w:after="0" w:line="240" w:lineRule="auto"/>
              <w:rPr>
                <w:rFonts w:ascii="Source Sans Pro" w:eastAsia="Times New Roman" w:hAnsi="Source Sans Pro" w:cs="Arial"/>
                <w:b/>
                <w:bCs/>
                <w:color w:val="000000"/>
                <w:sz w:val="18"/>
                <w:szCs w:val="18"/>
              </w:rPr>
            </w:pPr>
          </w:p>
        </w:tc>
        <w:tc>
          <w:tcPr>
            <w:tcW w:w="962"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Kişisel Verilerin Güvenliği</w:t>
            </w:r>
          </w:p>
        </w:tc>
        <w:tc>
          <w:tcPr>
            <w:tcW w:w="1175"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Anlık Mesajlaşma Güvenliği</w:t>
            </w:r>
          </w:p>
        </w:tc>
        <w:tc>
          <w:tcPr>
            <w:tcW w:w="951"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Bulut Bilişim Güvenliği</w:t>
            </w:r>
          </w:p>
        </w:tc>
        <w:tc>
          <w:tcPr>
            <w:tcW w:w="1276"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Kripto Uygulamaları Güvenliği</w:t>
            </w:r>
          </w:p>
        </w:tc>
        <w:tc>
          <w:tcPr>
            <w:tcW w:w="992"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Kritik Altyapılar Güvenliği</w:t>
            </w:r>
          </w:p>
        </w:tc>
        <w:tc>
          <w:tcPr>
            <w:tcW w:w="1276"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Yeni Geliştirmeler ve Tedarik</w:t>
            </w:r>
          </w:p>
        </w:tc>
        <w:tc>
          <w:tcPr>
            <w:tcW w:w="1417"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İşletim Sistemi Sıkılaştırma Tedbirleri</w:t>
            </w:r>
          </w:p>
        </w:tc>
        <w:tc>
          <w:tcPr>
            <w:tcW w:w="1134"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Veri Tabanı Sıkılaştırma Tedbirleri</w:t>
            </w:r>
          </w:p>
        </w:tc>
        <w:tc>
          <w:tcPr>
            <w:tcW w:w="1134" w:type="dxa"/>
            <w:shd w:val="clear" w:color="auto" w:fill="E5E8EF"/>
          </w:tcPr>
          <w:p w:rsidR="00844A4B" w:rsidRPr="005E7947" w:rsidRDefault="00844A4B" w:rsidP="005531D5">
            <w:pPr>
              <w:spacing w:before="200" w:after="0" w:line="240" w:lineRule="auto"/>
              <w:jc w:val="center"/>
              <w:rPr>
                <w:rFonts w:ascii="Source Sans Pro" w:eastAsia="Times New Roman" w:hAnsi="Source Sans Pro" w:cs="Arial"/>
                <w:b/>
                <w:bCs/>
                <w:color w:val="000000"/>
                <w:sz w:val="16"/>
                <w:szCs w:val="18"/>
              </w:rPr>
            </w:pPr>
            <w:r w:rsidRPr="005E7947">
              <w:rPr>
                <w:rFonts w:ascii="Source Sans Pro" w:eastAsia="Times New Roman" w:hAnsi="Source Sans Pro" w:cs="Arial"/>
                <w:b/>
                <w:bCs/>
                <w:color w:val="000000"/>
                <w:sz w:val="16"/>
                <w:szCs w:val="18"/>
              </w:rPr>
              <w:t>Sunucu Sıkılaştırma Tedbirleri</w:t>
            </w:r>
          </w:p>
        </w:tc>
        <w:tc>
          <w:tcPr>
            <w:tcW w:w="1098" w:type="dxa"/>
            <w:vMerge/>
            <w:shd w:val="clear" w:color="auto" w:fill="E5E8EF"/>
            <w:vAlign w:val="center"/>
          </w:tcPr>
          <w:p w:rsidR="00844A4B" w:rsidRPr="007F42C9" w:rsidRDefault="00844A4B" w:rsidP="005531D5">
            <w:pPr>
              <w:spacing w:after="0" w:line="240" w:lineRule="auto"/>
              <w:jc w:val="center"/>
              <w:rPr>
                <w:rFonts w:ascii="Source Sans Pro" w:eastAsia="Times New Roman" w:hAnsi="Source Sans Pro" w:cs="Arial"/>
                <w:b/>
                <w:bCs/>
                <w:color w:val="000000"/>
                <w:sz w:val="18"/>
                <w:szCs w:val="18"/>
              </w:rPr>
            </w:pPr>
          </w:p>
        </w:tc>
      </w:tr>
      <w:tr w:rsidR="00844A4B" w:rsidRPr="007F42C9" w:rsidTr="005531D5">
        <w:trPr>
          <w:cantSplit/>
          <w:trHeight w:hRule="exact" w:val="425"/>
        </w:trPr>
        <w:tc>
          <w:tcPr>
            <w:tcW w:w="1355" w:type="dxa"/>
            <w:vMerge w:val="restart"/>
            <w:shd w:val="clear" w:color="auto" w:fill="auto"/>
            <w:vAlign w:val="center"/>
          </w:tcPr>
          <w:p w:rsidR="00844A4B" w:rsidRPr="007F42C9" w:rsidRDefault="00844A4B" w:rsidP="005531D5">
            <w:pPr>
              <w:spacing w:after="0" w:line="240" w:lineRule="auto"/>
              <w:rPr>
                <w:rFonts w:ascii="Source Sans Pro" w:hAnsi="Source Sans Pro"/>
                <w:sz w:val="18"/>
                <w:szCs w:val="18"/>
              </w:rPr>
            </w:pPr>
            <w:r w:rsidRPr="007F42C9">
              <w:rPr>
                <w:rFonts w:ascii="Source Sans Pro" w:hAnsi="Source Sans Pro"/>
                <w:sz w:val="18"/>
                <w:szCs w:val="18"/>
              </w:rPr>
              <w:t>Ağ ve Sistemler</w:t>
            </w: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color w:val="000000"/>
              </w:rPr>
            </w:pPr>
            <w:r w:rsidRPr="007F42C9">
              <w:rPr>
                <w:rFonts w:cs="Arial"/>
                <w:bCs/>
                <w:color w:val="000000"/>
              </w:rPr>
              <w:t> </w:t>
            </w:r>
          </w:p>
        </w:tc>
        <w:tc>
          <w:tcPr>
            <w:tcW w:w="962"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175"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51"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276"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shd w:val="clear" w:color="auto" w:fill="auto"/>
            <w:vAlign w:val="center"/>
          </w:tcPr>
          <w:p w:rsidR="00844A4B" w:rsidRPr="007F42C9" w:rsidRDefault="00844A4B" w:rsidP="005531D5">
            <w:pPr>
              <w:spacing w:after="0" w:line="240" w:lineRule="auto"/>
              <w:rPr>
                <w:rFonts w:ascii="Source Sans Pro" w:hAnsi="Source Sans Pro"/>
                <w:sz w:val="18"/>
                <w:szCs w:val="18"/>
              </w:rPr>
            </w:pP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color w:val="000000"/>
              </w:rPr>
            </w:pPr>
            <w:r w:rsidRPr="007F42C9">
              <w:rPr>
                <w:rFonts w:cs="Arial"/>
                <w:bCs/>
                <w:color w:val="000000"/>
              </w:rPr>
              <w:t> </w:t>
            </w:r>
          </w:p>
        </w:tc>
        <w:tc>
          <w:tcPr>
            <w:tcW w:w="962"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175"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51"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276"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val="restart"/>
            <w:shd w:val="clear" w:color="auto" w:fill="auto"/>
            <w:vAlign w:val="center"/>
          </w:tcPr>
          <w:p w:rsidR="00844A4B" w:rsidRPr="007F42C9" w:rsidRDefault="00844A4B" w:rsidP="005531D5">
            <w:pPr>
              <w:spacing w:after="0" w:line="240" w:lineRule="auto"/>
              <w:rPr>
                <w:rFonts w:ascii="Source Sans Pro" w:hAnsi="Source Sans Pro"/>
                <w:sz w:val="18"/>
                <w:szCs w:val="18"/>
              </w:rPr>
            </w:pPr>
            <w:r w:rsidRPr="007F42C9">
              <w:rPr>
                <w:rFonts w:ascii="Source Sans Pro" w:hAnsi="Source Sans Pro"/>
                <w:sz w:val="18"/>
                <w:szCs w:val="18"/>
              </w:rPr>
              <w:t>Uygulamalar</w:t>
            </w: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color w:val="000000"/>
              </w:rPr>
            </w:pPr>
            <w:r w:rsidRPr="007F42C9">
              <w:rPr>
                <w:rFonts w:cs="Arial"/>
                <w:bCs/>
                <w:color w:val="000000"/>
              </w:rPr>
              <w:t> </w:t>
            </w:r>
          </w:p>
        </w:tc>
        <w:tc>
          <w:tcPr>
            <w:tcW w:w="962"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175"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51"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276"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shd w:val="clear" w:color="auto" w:fill="auto"/>
            <w:vAlign w:val="center"/>
          </w:tcPr>
          <w:p w:rsidR="00844A4B" w:rsidRPr="007F42C9" w:rsidRDefault="00844A4B" w:rsidP="005531D5">
            <w:pPr>
              <w:spacing w:after="0" w:line="240" w:lineRule="auto"/>
              <w:rPr>
                <w:rFonts w:ascii="Source Sans Pro" w:hAnsi="Source Sans Pro"/>
                <w:sz w:val="18"/>
                <w:szCs w:val="18"/>
              </w:rPr>
            </w:pP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bCs/>
                <w:color w:val="000000"/>
              </w:rPr>
            </w:pPr>
          </w:p>
        </w:tc>
        <w:tc>
          <w:tcPr>
            <w:tcW w:w="962" w:type="dxa"/>
            <w:shd w:val="clear" w:color="auto" w:fill="auto"/>
            <w:vAlign w:val="center"/>
          </w:tcPr>
          <w:p w:rsidR="00844A4B" w:rsidRPr="007F42C9" w:rsidRDefault="00844A4B" w:rsidP="005531D5">
            <w:pPr>
              <w:pStyle w:val="9Aralik2"/>
              <w:jc w:val="left"/>
              <w:rPr>
                <w:rFonts w:cs="Arial"/>
                <w:color w:val="000000"/>
              </w:rPr>
            </w:pPr>
          </w:p>
        </w:tc>
        <w:tc>
          <w:tcPr>
            <w:tcW w:w="1175" w:type="dxa"/>
            <w:shd w:val="clear" w:color="auto" w:fill="auto"/>
            <w:vAlign w:val="center"/>
          </w:tcPr>
          <w:p w:rsidR="00844A4B" w:rsidRPr="007F42C9" w:rsidRDefault="00844A4B" w:rsidP="005531D5">
            <w:pPr>
              <w:pStyle w:val="9Aralik2"/>
              <w:jc w:val="left"/>
              <w:rPr>
                <w:rFonts w:cs="Arial"/>
                <w:color w:val="000000"/>
              </w:rPr>
            </w:pPr>
          </w:p>
        </w:tc>
        <w:tc>
          <w:tcPr>
            <w:tcW w:w="951" w:type="dxa"/>
            <w:shd w:val="clear" w:color="auto" w:fill="auto"/>
            <w:vAlign w:val="center"/>
          </w:tcPr>
          <w:p w:rsidR="00844A4B" w:rsidRPr="007F42C9" w:rsidRDefault="00844A4B" w:rsidP="005531D5">
            <w:pPr>
              <w:pStyle w:val="9Aralik2"/>
              <w:jc w:val="left"/>
              <w:rPr>
                <w:rFonts w:cs="Arial"/>
                <w:color w:val="000000"/>
              </w:rPr>
            </w:pPr>
          </w:p>
        </w:tc>
        <w:tc>
          <w:tcPr>
            <w:tcW w:w="1276" w:type="dxa"/>
            <w:shd w:val="clear" w:color="auto" w:fill="auto"/>
            <w:vAlign w:val="center"/>
          </w:tcPr>
          <w:p w:rsidR="00844A4B" w:rsidRPr="007F42C9" w:rsidRDefault="00844A4B" w:rsidP="005531D5">
            <w:pPr>
              <w:pStyle w:val="9Aralik2"/>
              <w:jc w:val="left"/>
              <w:rPr>
                <w:rFonts w:cs="Arial"/>
                <w:color w:val="000000"/>
              </w:rPr>
            </w:pP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val="restart"/>
            <w:shd w:val="clear" w:color="auto" w:fill="auto"/>
            <w:vAlign w:val="center"/>
          </w:tcPr>
          <w:p w:rsidR="00844A4B" w:rsidRPr="007F42C9" w:rsidRDefault="00844A4B" w:rsidP="005531D5">
            <w:pPr>
              <w:spacing w:after="0" w:line="240" w:lineRule="auto"/>
              <w:rPr>
                <w:rFonts w:ascii="Source Sans Pro" w:hAnsi="Source Sans Pro"/>
                <w:sz w:val="18"/>
                <w:szCs w:val="18"/>
              </w:rPr>
            </w:pPr>
            <w:r w:rsidRPr="007F42C9">
              <w:rPr>
                <w:rFonts w:ascii="Source Sans Pro" w:hAnsi="Source Sans Pro"/>
                <w:sz w:val="18"/>
                <w:szCs w:val="18"/>
              </w:rPr>
              <w:t>Taşınabilir Cihaz ve Ortamlar</w:t>
            </w: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color w:val="000000"/>
              </w:rPr>
            </w:pPr>
            <w:r w:rsidRPr="007F42C9">
              <w:rPr>
                <w:rFonts w:cs="Arial"/>
                <w:bCs/>
                <w:color w:val="000000"/>
              </w:rPr>
              <w:t> </w:t>
            </w:r>
          </w:p>
        </w:tc>
        <w:tc>
          <w:tcPr>
            <w:tcW w:w="962"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175"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51"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276"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shd w:val="clear" w:color="auto" w:fill="auto"/>
            <w:vAlign w:val="center"/>
          </w:tcPr>
          <w:p w:rsidR="00844A4B" w:rsidRPr="007F42C9" w:rsidRDefault="00844A4B" w:rsidP="005531D5">
            <w:pPr>
              <w:spacing w:after="0" w:line="240" w:lineRule="auto"/>
              <w:rPr>
                <w:rFonts w:ascii="Source Sans Pro" w:hAnsi="Source Sans Pro"/>
                <w:sz w:val="18"/>
                <w:szCs w:val="18"/>
              </w:rPr>
            </w:pP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bCs/>
                <w:color w:val="000000"/>
              </w:rPr>
            </w:pPr>
          </w:p>
        </w:tc>
        <w:tc>
          <w:tcPr>
            <w:tcW w:w="962" w:type="dxa"/>
            <w:shd w:val="clear" w:color="auto" w:fill="auto"/>
            <w:vAlign w:val="center"/>
          </w:tcPr>
          <w:p w:rsidR="00844A4B" w:rsidRPr="007F42C9" w:rsidRDefault="00844A4B" w:rsidP="005531D5">
            <w:pPr>
              <w:pStyle w:val="9Aralik2"/>
              <w:jc w:val="left"/>
              <w:rPr>
                <w:rFonts w:cs="Arial"/>
                <w:color w:val="000000"/>
              </w:rPr>
            </w:pPr>
          </w:p>
        </w:tc>
        <w:tc>
          <w:tcPr>
            <w:tcW w:w="1175" w:type="dxa"/>
            <w:shd w:val="clear" w:color="auto" w:fill="auto"/>
            <w:vAlign w:val="center"/>
          </w:tcPr>
          <w:p w:rsidR="00844A4B" w:rsidRPr="007F42C9" w:rsidRDefault="00844A4B" w:rsidP="005531D5">
            <w:pPr>
              <w:pStyle w:val="9Aralik2"/>
              <w:jc w:val="left"/>
              <w:rPr>
                <w:rFonts w:cs="Arial"/>
                <w:color w:val="000000"/>
              </w:rPr>
            </w:pPr>
          </w:p>
        </w:tc>
        <w:tc>
          <w:tcPr>
            <w:tcW w:w="951" w:type="dxa"/>
            <w:shd w:val="clear" w:color="auto" w:fill="auto"/>
            <w:vAlign w:val="center"/>
          </w:tcPr>
          <w:p w:rsidR="00844A4B" w:rsidRPr="007F42C9" w:rsidRDefault="00844A4B" w:rsidP="005531D5">
            <w:pPr>
              <w:pStyle w:val="9Aralik2"/>
              <w:jc w:val="left"/>
              <w:rPr>
                <w:rFonts w:cs="Arial"/>
                <w:color w:val="000000"/>
              </w:rPr>
            </w:pPr>
          </w:p>
        </w:tc>
        <w:tc>
          <w:tcPr>
            <w:tcW w:w="1276" w:type="dxa"/>
            <w:shd w:val="clear" w:color="auto" w:fill="auto"/>
            <w:vAlign w:val="center"/>
          </w:tcPr>
          <w:p w:rsidR="00844A4B" w:rsidRPr="007F42C9" w:rsidRDefault="00844A4B" w:rsidP="005531D5">
            <w:pPr>
              <w:pStyle w:val="9Aralik2"/>
              <w:jc w:val="left"/>
              <w:rPr>
                <w:rFonts w:cs="Arial"/>
                <w:color w:val="000000"/>
              </w:rPr>
            </w:pP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134" w:type="dxa"/>
            <w:vAlign w:val="center"/>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val="restart"/>
            <w:shd w:val="clear" w:color="auto" w:fill="auto"/>
            <w:vAlign w:val="center"/>
          </w:tcPr>
          <w:p w:rsidR="00844A4B" w:rsidRPr="007F42C9" w:rsidRDefault="00844A4B" w:rsidP="005531D5">
            <w:pPr>
              <w:spacing w:after="0" w:line="240" w:lineRule="auto"/>
              <w:rPr>
                <w:rFonts w:ascii="Source Sans Pro" w:hAnsi="Source Sans Pro"/>
                <w:sz w:val="18"/>
                <w:szCs w:val="18"/>
              </w:rPr>
            </w:pPr>
            <w:r w:rsidRPr="007F42C9">
              <w:rPr>
                <w:rFonts w:ascii="Source Sans Pro" w:hAnsi="Source Sans Pro"/>
                <w:sz w:val="18"/>
                <w:szCs w:val="18"/>
              </w:rPr>
              <w:t>Nesnelerin İnterneti (</w:t>
            </w:r>
            <w:proofErr w:type="spellStart"/>
            <w:r w:rsidRPr="007F42C9">
              <w:rPr>
                <w:rFonts w:ascii="Source Sans Pro" w:hAnsi="Source Sans Pro"/>
                <w:sz w:val="18"/>
                <w:szCs w:val="18"/>
              </w:rPr>
              <w:t>IoT</w:t>
            </w:r>
            <w:proofErr w:type="spellEnd"/>
            <w:r w:rsidRPr="007F42C9">
              <w:rPr>
                <w:rFonts w:ascii="Source Sans Pro" w:hAnsi="Source Sans Pro"/>
                <w:sz w:val="18"/>
                <w:szCs w:val="18"/>
              </w:rPr>
              <w:t>) Cihazları</w:t>
            </w: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color w:val="000000"/>
              </w:rPr>
            </w:pPr>
            <w:r w:rsidRPr="007F42C9">
              <w:rPr>
                <w:rFonts w:cs="Arial"/>
                <w:bCs/>
                <w:color w:val="000000"/>
              </w:rPr>
              <w:t> </w:t>
            </w:r>
          </w:p>
        </w:tc>
        <w:tc>
          <w:tcPr>
            <w:tcW w:w="962"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175"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51"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276"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shd w:val="clear" w:color="auto" w:fill="auto"/>
            <w:vAlign w:val="center"/>
          </w:tcPr>
          <w:p w:rsidR="00844A4B" w:rsidRPr="007F42C9" w:rsidRDefault="00844A4B" w:rsidP="005531D5">
            <w:pPr>
              <w:spacing w:after="0" w:line="240" w:lineRule="auto"/>
              <w:rPr>
                <w:rFonts w:ascii="Source Sans Pro" w:hAnsi="Source Sans Pro"/>
                <w:sz w:val="18"/>
                <w:szCs w:val="18"/>
              </w:rPr>
            </w:pP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bCs/>
                <w:color w:val="000000"/>
              </w:rPr>
            </w:pPr>
          </w:p>
        </w:tc>
        <w:tc>
          <w:tcPr>
            <w:tcW w:w="962" w:type="dxa"/>
            <w:shd w:val="clear" w:color="auto" w:fill="auto"/>
            <w:vAlign w:val="center"/>
          </w:tcPr>
          <w:p w:rsidR="00844A4B" w:rsidRPr="007F42C9" w:rsidRDefault="00844A4B" w:rsidP="005531D5">
            <w:pPr>
              <w:pStyle w:val="9Aralik2"/>
              <w:jc w:val="left"/>
              <w:rPr>
                <w:rFonts w:cs="Arial"/>
                <w:color w:val="000000"/>
              </w:rPr>
            </w:pPr>
          </w:p>
        </w:tc>
        <w:tc>
          <w:tcPr>
            <w:tcW w:w="1175" w:type="dxa"/>
            <w:shd w:val="clear" w:color="auto" w:fill="auto"/>
            <w:vAlign w:val="center"/>
          </w:tcPr>
          <w:p w:rsidR="00844A4B" w:rsidRPr="007F42C9" w:rsidRDefault="00844A4B" w:rsidP="005531D5">
            <w:pPr>
              <w:pStyle w:val="9Aralik2"/>
              <w:jc w:val="left"/>
              <w:rPr>
                <w:rFonts w:cs="Arial"/>
                <w:color w:val="000000"/>
              </w:rPr>
            </w:pPr>
          </w:p>
        </w:tc>
        <w:tc>
          <w:tcPr>
            <w:tcW w:w="951" w:type="dxa"/>
            <w:shd w:val="clear" w:color="auto" w:fill="auto"/>
            <w:vAlign w:val="center"/>
          </w:tcPr>
          <w:p w:rsidR="00844A4B" w:rsidRPr="007F42C9" w:rsidRDefault="00844A4B" w:rsidP="005531D5">
            <w:pPr>
              <w:pStyle w:val="9Aralik2"/>
              <w:jc w:val="left"/>
              <w:rPr>
                <w:rFonts w:cs="Arial"/>
                <w:color w:val="000000"/>
              </w:rPr>
            </w:pPr>
          </w:p>
        </w:tc>
        <w:tc>
          <w:tcPr>
            <w:tcW w:w="1276" w:type="dxa"/>
            <w:shd w:val="clear" w:color="auto" w:fill="auto"/>
            <w:vAlign w:val="center"/>
          </w:tcPr>
          <w:p w:rsidR="00844A4B" w:rsidRPr="007F42C9" w:rsidRDefault="00844A4B" w:rsidP="005531D5">
            <w:pPr>
              <w:pStyle w:val="9Aralik2"/>
              <w:jc w:val="left"/>
              <w:rPr>
                <w:rFonts w:cs="Arial"/>
                <w:color w:val="000000"/>
              </w:rPr>
            </w:pP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val="restart"/>
            <w:shd w:val="clear" w:color="auto" w:fill="auto"/>
            <w:vAlign w:val="center"/>
          </w:tcPr>
          <w:p w:rsidR="00844A4B" w:rsidRPr="007F42C9" w:rsidRDefault="00844A4B" w:rsidP="005531D5">
            <w:pPr>
              <w:spacing w:after="0" w:line="240" w:lineRule="auto"/>
              <w:rPr>
                <w:rFonts w:ascii="Source Sans Pro" w:hAnsi="Source Sans Pro"/>
                <w:sz w:val="18"/>
                <w:szCs w:val="18"/>
              </w:rPr>
            </w:pPr>
            <w:r w:rsidRPr="007F42C9">
              <w:rPr>
                <w:rFonts w:ascii="Source Sans Pro" w:hAnsi="Source Sans Pro"/>
                <w:sz w:val="18"/>
                <w:szCs w:val="18"/>
              </w:rPr>
              <w:t>Fiziksel Mekânlar</w:t>
            </w: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color w:val="000000"/>
              </w:rPr>
            </w:pPr>
            <w:r w:rsidRPr="007F42C9">
              <w:rPr>
                <w:rFonts w:cs="Arial"/>
                <w:bCs/>
                <w:color w:val="000000"/>
              </w:rPr>
              <w:t> </w:t>
            </w:r>
          </w:p>
        </w:tc>
        <w:tc>
          <w:tcPr>
            <w:tcW w:w="962"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175"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51"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276"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shd w:val="clear" w:color="auto" w:fill="auto"/>
            <w:vAlign w:val="center"/>
          </w:tcPr>
          <w:p w:rsidR="00844A4B" w:rsidRPr="007F42C9" w:rsidRDefault="00844A4B" w:rsidP="005531D5">
            <w:pPr>
              <w:spacing w:after="0" w:line="240" w:lineRule="auto"/>
              <w:rPr>
                <w:rFonts w:ascii="Source Sans Pro" w:hAnsi="Source Sans Pro"/>
                <w:sz w:val="18"/>
                <w:szCs w:val="18"/>
              </w:rPr>
            </w:pP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bCs/>
                <w:color w:val="000000"/>
              </w:rPr>
            </w:pPr>
          </w:p>
        </w:tc>
        <w:tc>
          <w:tcPr>
            <w:tcW w:w="962" w:type="dxa"/>
            <w:shd w:val="clear" w:color="auto" w:fill="auto"/>
            <w:vAlign w:val="center"/>
          </w:tcPr>
          <w:p w:rsidR="00844A4B" w:rsidRPr="007F42C9" w:rsidRDefault="00844A4B" w:rsidP="005531D5">
            <w:pPr>
              <w:pStyle w:val="9Aralik2"/>
              <w:jc w:val="left"/>
              <w:rPr>
                <w:rFonts w:cs="Arial"/>
                <w:color w:val="000000"/>
              </w:rPr>
            </w:pPr>
          </w:p>
        </w:tc>
        <w:tc>
          <w:tcPr>
            <w:tcW w:w="1175" w:type="dxa"/>
            <w:shd w:val="clear" w:color="auto" w:fill="auto"/>
            <w:vAlign w:val="center"/>
          </w:tcPr>
          <w:p w:rsidR="00844A4B" w:rsidRPr="007F42C9" w:rsidRDefault="00844A4B" w:rsidP="005531D5">
            <w:pPr>
              <w:pStyle w:val="9Aralik2"/>
              <w:jc w:val="left"/>
              <w:rPr>
                <w:rFonts w:cs="Arial"/>
                <w:color w:val="000000"/>
              </w:rPr>
            </w:pPr>
          </w:p>
        </w:tc>
        <w:tc>
          <w:tcPr>
            <w:tcW w:w="951" w:type="dxa"/>
            <w:shd w:val="clear" w:color="auto" w:fill="auto"/>
            <w:vAlign w:val="center"/>
          </w:tcPr>
          <w:p w:rsidR="00844A4B" w:rsidRPr="007F42C9" w:rsidRDefault="00844A4B" w:rsidP="005531D5">
            <w:pPr>
              <w:pStyle w:val="9Aralik2"/>
              <w:jc w:val="left"/>
              <w:rPr>
                <w:rFonts w:cs="Arial"/>
                <w:color w:val="000000"/>
              </w:rPr>
            </w:pPr>
          </w:p>
        </w:tc>
        <w:tc>
          <w:tcPr>
            <w:tcW w:w="1276" w:type="dxa"/>
            <w:shd w:val="clear" w:color="auto" w:fill="auto"/>
            <w:vAlign w:val="center"/>
          </w:tcPr>
          <w:p w:rsidR="00844A4B" w:rsidRPr="007F42C9" w:rsidRDefault="00844A4B" w:rsidP="005531D5">
            <w:pPr>
              <w:pStyle w:val="9Aralik2"/>
              <w:jc w:val="left"/>
              <w:rPr>
                <w:rFonts w:cs="Arial"/>
                <w:color w:val="000000"/>
              </w:rPr>
            </w:pP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val="restart"/>
            <w:shd w:val="clear" w:color="auto" w:fill="auto"/>
            <w:vAlign w:val="center"/>
          </w:tcPr>
          <w:p w:rsidR="00844A4B" w:rsidRPr="007F42C9" w:rsidRDefault="00844A4B" w:rsidP="005531D5">
            <w:pPr>
              <w:spacing w:after="0" w:line="240" w:lineRule="auto"/>
              <w:rPr>
                <w:rFonts w:ascii="Source Sans Pro" w:hAnsi="Source Sans Pro"/>
                <w:sz w:val="18"/>
                <w:szCs w:val="18"/>
              </w:rPr>
            </w:pPr>
            <w:r w:rsidRPr="007F42C9">
              <w:rPr>
                <w:rFonts w:ascii="Source Sans Pro" w:hAnsi="Source Sans Pro"/>
                <w:sz w:val="18"/>
                <w:szCs w:val="18"/>
              </w:rPr>
              <w:t>Personel</w:t>
            </w: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color w:val="000000"/>
              </w:rPr>
            </w:pPr>
            <w:r w:rsidRPr="007F42C9">
              <w:rPr>
                <w:rFonts w:cs="Arial"/>
                <w:bCs/>
                <w:color w:val="000000"/>
              </w:rPr>
              <w:t> </w:t>
            </w:r>
          </w:p>
        </w:tc>
        <w:tc>
          <w:tcPr>
            <w:tcW w:w="962"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175"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51"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1276" w:type="dxa"/>
            <w:shd w:val="clear" w:color="auto" w:fill="auto"/>
            <w:vAlign w:val="center"/>
          </w:tcPr>
          <w:p w:rsidR="00844A4B" w:rsidRPr="007F42C9" w:rsidRDefault="00844A4B" w:rsidP="005531D5">
            <w:pPr>
              <w:pStyle w:val="9Aralik2"/>
              <w:jc w:val="left"/>
              <w:rPr>
                <w:rFonts w:cs="Arial"/>
                <w:color w:val="000000"/>
              </w:rPr>
            </w:pPr>
            <w:r w:rsidRPr="007F42C9">
              <w:rPr>
                <w:rFonts w:cs="Arial"/>
                <w:color w:val="000000"/>
              </w:rPr>
              <w:t> </w:t>
            </w: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r w:rsidR="00844A4B" w:rsidRPr="007F42C9" w:rsidTr="005531D5">
        <w:trPr>
          <w:cantSplit/>
          <w:trHeight w:hRule="exact" w:val="425"/>
        </w:trPr>
        <w:tc>
          <w:tcPr>
            <w:tcW w:w="1355" w:type="dxa"/>
            <w:vMerge/>
            <w:shd w:val="clear" w:color="auto" w:fill="auto"/>
            <w:vAlign w:val="center"/>
          </w:tcPr>
          <w:p w:rsidR="00844A4B" w:rsidRPr="007F42C9" w:rsidRDefault="00844A4B" w:rsidP="005531D5">
            <w:pPr>
              <w:spacing w:after="0" w:line="240" w:lineRule="auto"/>
              <w:rPr>
                <w:rFonts w:ascii="Source Sans Pro" w:hAnsi="Source Sans Pro"/>
                <w:sz w:val="18"/>
                <w:szCs w:val="18"/>
              </w:rPr>
            </w:pPr>
          </w:p>
        </w:tc>
        <w:tc>
          <w:tcPr>
            <w:tcW w:w="753" w:type="dxa"/>
            <w:shd w:val="clear" w:color="auto" w:fill="auto"/>
            <w:vAlign w:val="center"/>
          </w:tcPr>
          <w:p w:rsidR="00844A4B" w:rsidRPr="007F42C9" w:rsidRDefault="00844A4B" w:rsidP="005531D5">
            <w:pPr>
              <w:pStyle w:val="9Aralik2"/>
              <w:jc w:val="left"/>
              <w:rPr>
                <w:rFonts w:cs="Arial"/>
                <w:color w:val="000000"/>
              </w:rPr>
            </w:pPr>
          </w:p>
        </w:tc>
        <w:tc>
          <w:tcPr>
            <w:tcW w:w="753" w:type="dxa"/>
            <w:shd w:val="clear" w:color="auto" w:fill="auto"/>
            <w:vAlign w:val="center"/>
          </w:tcPr>
          <w:p w:rsidR="00844A4B" w:rsidRPr="007F42C9" w:rsidRDefault="00844A4B" w:rsidP="005531D5">
            <w:pPr>
              <w:pStyle w:val="9Aralik2"/>
              <w:jc w:val="left"/>
              <w:rPr>
                <w:rFonts w:cs="Arial"/>
                <w:bCs/>
                <w:color w:val="000000"/>
              </w:rPr>
            </w:pPr>
          </w:p>
        </w:tc>
        <w:tc>
          <w:tcPr>
            <w:tcW w:w="962" w:type="dxa"/>
            <w:shd w:val="clear" w:color="auto" w:fill="auto"/>
            <w:vAlign w:val="center"/>
          </w:tcPr>
          <w:p w:rsidR="00844A4B" w:rsidRPr="007F42C9" w:rsidRDefault="00844A4B" w:rsidP="005531D5">
            <w:pPr>
              <w:pStyle w:val="9Aralik2"/>
              <w:jc w:val="left"/>
              <w:rPr>
                <w:rFonts w:cs="Arial"/>
                <w:color w:val="000000"/>
              </w:rPr>
            </w:pPr>
          </w:p>
        </w:tc>
        <w:tc>
          <w:tcPr>
            <w:tcW w:w="1175" w:type="dxa"/>
            <w:shd w:val="clear" w:color="auto" w:fill="auto"/>
            <w:vAlign w:val="center"/>
          </w:tcPr>
          <w:p w:rsidR="00844A4B" w:rsidRPr="007F42C9" w:rsidRDefault="00844A4B" w:rsidP="005531D5">
            <w:pPr>
              <w:pStyle w:val="9Aralik2"/>
              <w:jc w:val="left"/>
              <w:rPr>
                <w:rFonts w:cs="Arial"/>
                <w:color w:val="000000"/>
              </w:rPr>
            </w:pPr>
          </w:p>
        </w:tc>
        <w:tc>
          <w:tcPr>
            <w:tcW w:w="951" w:type="dxa"/>
            <w:shd w:val="clear" w:color="auto" w:fill="auto"/>
            <w:vAlign w:val="center"/>
          </w:tcPr>
          <w:p w:rsidR="00844A4B" w:rsidRPr="007F42C9" w:rsidRDefault="00844A4B" w:rsidP="005531D5">
            <w:pPr>
              <w:pStyle w:val="9Aralik2"/>
              <w:jc w:val="left"/>
              <w:rPr>
                <w:rFonts w:cs="Arial"/>
                <w:color w:val="000000"/>
              </w:rPr>
            </w:pPr>
          </w:p>
        </w:tc>
        <w:tc>
          <w:tcPr>
            <w:tcW w:w="1276" w:type="dxa"/>
            <w:shd w:val="clear" w:color="auto" w:fill="auto"/>
            <w:vAlign w:val="center"/>
          </w:tcPr>
          <w:p w:rsidR="00844A4B" w:rsidRPr="007F42C9" w:rsidRDefault="00844A4B" w:rsidP="005531D5">
            <w:pPr>
              <w:pStyle w:val="9Aralik2"/>
              <w:jc w:val="left"/>
              <w:rPr>
                <w:rFonts w:cs="Arial"/>
                <w:color w:val="000000"/>
              </w:rPr>
            </w:pPr>
          </w:p>
        </w:tc>
        <w:tc>
          <w:tcPr>
            <w:tcW w:w="992" w:type="dxa"/>
            <w:shd w:val="clear" w:color="auto" w:fill="auto"/>
            <w:vAlign w:val="center"/>
          </w:tcPr>
          <w:p w:rsidR="00844A4B" w:rsidRPr="007F42C9" w:rsidRDefault="00844A4B" w:rsidP="005531D5">
            <w:pPr>
              <w:pStyle w:val="9Aralik2"/>
              <w:jc w:val="left"/>
              <w:rPr>
                <w:rFonts w:cs="Arial"/>
                <w:color w:val="000000"/>
              </w:rPr>
            </w:pPr>
          </w:p>
        </w:tc>
        <w:tc>
          <w:tcPr>
            <w:tcW w:w="1276" w:type="dxa"/>
            <w:vAlign w:val="center"/>
          </w:tcPr>
          <w:p w:rsidR="00844A4B" w:rsidRPr="007F42C9" w:rsidRDefault="00844A4B" w:rsidP="005531D5">
            <w:pPr>
              <w:pStyle w:val="9Aralik2"/>
              <w:jc w:val="left"/>
              <w:rPr>
                <w:rFonts w:cs="Arial"/>
                <w:color w:val="000000"/>
              </w:rPr>
            </w:pPr>
          </w:p>
        </w:tc>
        <w:tc>
          <w:tcPr>
            <w:tcW w:w="1417"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134" w:type="dxa"/>
          </w:tcPr>
          <w:p w:rsidR="00844A4B" w:rsidRPr="007F42C9" w:rsidRDefault="00844A4B" w:rsidP="005531D5">
            <w:pPr>
              <w:pStyle w:val="9Aralik2"/>
              <w:jc w:val="left"/>
              <w:rPr>
                <w:rFonts w:cs="Arial"/>
                <w:color w:val="000000"/>
              </w:rPr>
            </w:pPr>
          </w:p>
        </w:tc>
        <w:tc>
          <w:tcPr>
            <w:tcW w:w="1098" w:type="dxa"/>
            <w:shd w:val="clear" w:color="auto" w:fill="auto"/>
            <w:vAlign w:val="center"/>
          </w:tcPr>
          <w:p w:rsidR="00844A4B" w:rsidRPr="007F42C9" w:rsidRDefault="00844A4B" w:rsidP="005531D5">
            <w:pPr>
              <w:pStyle w:val="9Aralik2"/>
              <w:jc w:val="left"/>
              <w:rPr>
                <w:rFonts w:cs="Arial"/>
                <w:color w:val="000000"/>
              </w:rPr>
            </w:pPr>
          </w:p>
        </w:tc>
      </w:tr>
    </w:tbl>
    <w:p w:rsidR="00FC77A5" w:rsidRDefault="00FC77A5" w:rsidP="00844A4B"/>
    <w:sectPr w:rsidR="00FC77A5" w:rsidSect="00844A4B">
      <w:headerReference w:type="default" r:id="rId6"/>
      <w:footerReference w:type="default" r:id="rId7"/>
      <w:pgSz w:w="16838" w:h="11906" w:orient="landscape"/>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C1F" w:rsidRDefault="00082C1F" w:rsidP="00844A4B">
      <w:pPr>
        <w:spacing w:after="0" w:line="240" w:lineRule="auto"/>
      </w:pPr>
      <w:r>
        <w:separator/>
      </w:r>
    </w:p>
  </w:endnote>
  <w:endnote w:type="continuationSeparator" w:id="0">
    <w:p w:rsidR="00082C1F" w:rsidRDefault="00082C1F" w:rsidP="00844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ource Sans Pro">
    <w:altName w:val="Cambria Math"/>
    <w:panose1 w:val="00000000000000000000"/>
    <w:charset w:val="00"/>
    <w:family w:val="swiss"/>
    <w:notTrueType/>
    <w:pitch w:val="variable"/>
    <w:sig w:usb0="00000001" w:usb1="02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701207"/>
      <w:docPartObj>
        <w:docPartGallery w:val="Page Numbers (Bottom of Page)"/>
        <w:docPartUnique/>
      </w:docPartObj>
    </w:sdtPr>
    <w:sdtContent>
      <w:p w:rsidR="00844A4B" w:rsidRDefault="00844A4B">
        <w:pPr>
          <w:pStyle w:val="Altbilgi"/>
          <w:jc w:val="center"/>
        </w:pPr>
        <w:r>
          <w:fldChar w:fldCharType="begin"/>
        </w:r>
        <w:r>
          <w:instrText>PAGE   \* MERGEFORMAT</w:instrText>
        </w:r>
        <w:r>
          <w:fldChar w:fldCharType="separate"/>
        </w:r>
        <w:r>
          <w:rPr>
            <w:noProof/>
          </w:rPr>
          <w:t>1</w:t>
        </w:r>
        <w:r>
          <w:fldChar w:fldCharType="end"/>
        </w:r>
      </w:p>
    </w:sdtContent>
  </w:sdt>
  <w:p w:rsidR="00844A4B" w:rsidRDefault="00844A4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C1F" w:rsidRDefault="00082C1F" w:rsidP="00844A4B">
      <w:pPr>
        <w:spacing w:after="0" w:line="240" w:lineRule="auto"/>
      </w:pPr>
      <w:r>
        <w:separator/>
      </w:r>
    </w:p>
  </w:footnote>
  <w:footnote w:type="continuationSeparator" w:id="0">
    <w:p w:rsidR="00082C1F" w:rsidRDefault="00082C1F" w:rsidP="00844A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A4B" w:rsidRPr="00844A4B" w:rsidRDefault="00844A4B" w:rsidP="00844A4B">
    <w:pPr>
      <w:spacing w:after="0" w:line="240" w:lineRule="auto"/>
      <w:jc w:val="center"/>
      <w:rPr>
        <w:rFonts w:ascii="Source Sans Pro" w:hAnsi="Source Sans Pro" w:cs="Arial"/>
        <w:sz w:val="15"/>
        <w:szCs w:val="15"/>
      </w:rPr>
    </w:pPr>
    <w:r>
      <w:rPr>
        <w:rFonts w:ascii="Source Sans Pro" w:hAnsi="Source Sans Pro" w:cs="Arial"/>
        <w:sz w:val="15"/>
        <w:szCs w:val="15"/>
      </w:rPr>
      <w:t xml:space="preserve">BİLGİ VE </w:t>
    </w:r>
    <w:r w:rsidRPr="0075610B">
      <w:rPr>
        <w:rFonts w:ascii="Source Sans Pro" w:hAnsi="Source Sans Pro" w:cs="Arial"/>
        <w:sz w:val="15"/>
        <w:szCs w:val="15"/>
      </w:rPr>
      <w:t>İLETİŞİM</w:t>
    </w:r>
    <w:r>
      <w:rPr>
        <w:rFonts w:ascii="Source Sans Pro" w:hAnsi="Source Sans Pro" w:cs="Arial"/>
        <w:sz w:val="15"/>
        <w:szCs w:val="15"/>
      </w:rPr>
      <w:t xml:space="preserve"> GÜVENLİĞİ REHBERİ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697"/>
    <w:rsid w:val="00082C1F"/>
    <w:rsid w:val="00646697"/>
    <w:rsid w:val="00740560"/>
    <w:rsid w:val="007A19B7"/>
    <w:rsid w:val="00844A4B"/>
    <w:rsid w:val="0098060C"/>
    <w:rsid w:val="00A6338B"/>
    <w:rsid w:val="00FC7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86EE4-6829-4177-B90B-E8E92B5B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844A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suzBalkChar">
    <w:name w:val="Nosuz Başlık Char"/>
    <w:basedOn w:val="VarsaylanParagrafYazTipi"/>
    <w:link w:val="NosuzBalk"/>
    <w:qFormat/>
    <w:rsid w:val="00844A4B"/>
    <w:rPr>
      <w:rFonts w:ascii="Arial" w:hAnsi="Arial" w:cs="Arial"/>
      <w:b/>
      <w:sz w:val="28"/>
      <w:szCs w:val="20"/>
    </w:rPr>
  </w:style>
  <w:style w:type="paragraph" w:customStyle="1" w:styleId="NosuzBalk">
    <w:name w:val="Nosuz Başlık"/>
    <w:basedOn w:val="Balk1"/>
    <w:link w:val="NosuzBalkChar"/>
    <w:qFormat/>
    <w:rsid w:val="00844A4B"/>
    <w:pPr>
      <w:spacing w:before="480" w:after="240" w:line="240" w:lineRule="auto"/>
    </w:pPr>
    <w:rPr>
      <w:rFonts w:ascii="Arial" w:eastAsiaTheme="minorHAnsi" w:hAnsi="Arial" w:cs="Arial"/>
      <w:b/>
      <w:color w:val="auto"/>
      <w:sz w:val="28"/>
      <w:szCs w:val="20"/>
    </w:rPr>
  </w:style>
  <w:style w:type="paragraph" w:customStyle="1" w:styleId="11">
    <w:name w:val="11"/>
    <w:basedOn w:val="GvdeMetni"/>
    <w:link w:val="11Char"/>
    <w:qFormat/>
    <w:rsid w:val="00844A4B"/>
    <w:pPr>
      <w:spacing w:before="160" w:after="160" w:line="240" w:lineRule="auto"/>
      <w:jc w:val="both"/>
    </w:pPr>
    <w:rPr>
      <w:rFonts w:ascii="Source Sans Pro" w:eastAsia="Times New Roman" w:hAnsi="Source Sans Pro" w:cs="Times New Roman"/>
    </w:rPr>
  </w:style>
  <w:style w:type="character" w:customStyle="1" w:styleId="11Char">
    <w:name w:val="11 Char"/>
    <w:basedOn w:val="VarsaylanParagrafYazTipi"/>
    <w:link w:val="11"/>
    <w:rsid w:val="00844A4B"/>
    <w:rPr>
      <w:rFonts w:ascii="Source Sans Pro" w:eastAsia="Times New Roman" w:hAnsi="Source Sans Pro" w:cs="Times New Roman"/>
    </w:rPr>
  </w:style>
  <w:style w:type="paragraph" w:customStyle="1" w:styleId="9Aralik2">
    <w:name w:val="9 Aralik2"/>
    <w:link w:val="9Aralik2Char"/>
    <w:qFormat/>
    <w:rsid w:val="00844A4B"/>
    <w:pPr>
      <w:spacing w:before="44" w:after="44" w:line="288" w:lineRule="auto"/>
      <w:jc w:val="both"/>
    </w:pPr>
    <w:rPr>
      <w:rFonts w:ascii="Source Sans Pro" w:eastAsia="Times New Roman" w:hAnsi="Source Sans Pro" w:cs="Times New Roman"/>
      <w:sz w:val="18"/>
      <w:szCs w:val="20"/>
    </w:rPr>
  </w:style>
  <w:style w:type="character" w:customStyle="1" w:styleId="9Aralik2Char">
    <w:name w:val="9 Aralik2 Char"/>
    <w:basedOn w:val="11Char"/>
    <w:link w:val="9Aralik2"/>
    <w:rsid w:val="00844A4B"/>
    <w:rPr>
      <w:rFonts w:ascii="Source Sans Pro" w:eastAsia="Times New Roman" w:hAnsi="Source Sans Pro" w:cs="Times New Roman"/>
      <w:sz w:val="18"/>
      <w:szCs w:val="20"/>
    </w:rPr>
  </w:style>
  <w:style w:type="character" w:customStyle="1" w:styleId="Balk1Char">
    <w:name w:val="Başlık 1 Char"/>
    <w:basedOn w:val="VarsaylanParagrafYazTipi"/>
    <w:link w:val="Balk1"/>
    <w:uiPriority w:val="9"/>
    <w:rsid w:val="00844A4B"/>
    <w:rPr>
      <w:rFonts w:asciiTheme="majorHAnsi" w:eastAsiaTheme="majorEastAsia" w:hAnsiTheme="majorHAnsi" w:cstheme="majorBidi"/>
      <w:color w:val="2E74B5" w:themeColor="accent1" w:themeShade="BF"/>
      <w:sz w:val="32"/>
      <w:szCs w:val="32"/>
    </w:rPr>
  </w:style>
  <w:style w:type="paragraph" w:styleId="GvdeMetni">
    <w:name w:val="Body Text"/>
    <w:basedOn w:val="Normal"/>
    <w:link w:val="GvdeMetniChar"/>
    <w:uiPriority w:val="99"/>
    <w:semiHidden/>
    <w:unhideWhenUsed/>
    <w:rsid w:val="00844A4B"/>
    <w:pPr>
      <w:spacing w:after="120"/>
    </w:pPr>
  </w:style>
  <w:style w:type="character" w:customStyle="1" w:styleId="GvdeMetniChar">
    <w:name w:val="Gövde Metni Char"/>
    <w:basedOn w:val="VarsaylanParagrafYazTipi"/>
    <w:link w:val="GvdeMetni"/>
    <w:uiPriority w:val="99"/>
    <w:semiHidden/>
    <w:rsid w:val="00844A4B"/>
  </w:style>
  <w:style w:type="paragraph" w:styleId="stbilgi">
    <w:name w:val="header"/>
    <w:basedOn w:val="Normal"/>
    <w:link w:val="stbilgiChar"/>
    <w:uiPriority w:val="99"/>
    <w:unhideWhenUsed/>
    <w:rsid w:val="00844A4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4A4B"/>
  </w:style>
  <w:style w:type="paragraph" w:styleId="Altbilgi">
    <w:name w:val="footer"/>
    <w:basedOn w:val="Normal"/>
    <w:link w:val="AltbilgiChar"/>
    <w:uiPriority w:val="99"/>
    <w:unhideWhenUsed/>
    <w:rsid w:val="00844A4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4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1170</Characters>
  <DocSecurity>0</DocSecurity>
  <Lines>9</Lines>
  <Paragraphs>2</Paragraphs>
  <ScaleCrop>false</ScaleCrop>
  <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2020-09-30T14:51:00Z</dcterms:created>
  <dcterms:modified xsi:type="dcterms:W3CDTF">2020-09-30T14:53:00Z</dcterms:modified>
</cp:coreProperties>
</file>